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"/>
        <w:tblW w:w="9175" w:type="dxa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89"/>
        <w:gridCol w:w="2296"/>
        <w:gridCol w:w="2296"/>
        <w:gridCol w:w="2294"/>
      </w:tblGrid>
      <w:tr w:rsidR="00DB119A" w14:paraId="0D942976" w14:textId="77777777" w:rsidTr="00B25A30">
        <w:tc>
          <w:tcPr>
            <w:tcW w:w="1248" w:type="pct"/>
          </w:tcPr>
          <w:p w14:paraId="6EB58FF8" w14:textId="77777777" w:rsidR="00DB119A" w:rsidRDefault="00DB119A" w:rsidP="00B25A30"/>
        </w:tc>
        <w:tc>
          <w:tcPr>
            <w:tcW w:w="1251" w:type="pct"/>
            <w:shd w:val="clear" w:color="auto" w:fill="0D0D0D" w:themeFill="text1" w:themeFillTint="F2"/>
          </w:tcPr>
          <w:p w14:paraId="46611C66" w14:textId="77777777" w:rsidR="00DB119A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</w:p>
          <w:p w14:paraId="168B3FE9" w14:textId="77777777" w:rsidR="00DB119A" w:rsidRPr="00353109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GUIDE POUR</w:t>
            </w:r>
          </w:p>
          <w:p w14:paraId="771F92BA" w14:textId="77777777" w:rsidR="00DB119A" w:rsidRDefault="00DB119A" w:rsidP="00B25A30">
            <w:pPr>
              <w:jc w:val="center"/>
              <w:rPr>
                <w:color w:val="CC0A20"/>
                <w:sz w:val="20"/>
                <w:szCs w:val="20"/>
              </w:rPr>
            </w:pPr>
            <w:r w:rsidRPr="00353109">
              <w:rPr>
                <w:color w:val="CC0A20"/>
                <w:sz w:val="20"/>
                <w:szCs w:val="20"/>
              </w:rPr>
              <w:t>LA VIE ASSOCIATIVE</w:t>
            </w:r>
          </w:p>
          <w:p w14:paraId="114CD58C" w14:textId="77777777" w:rsidR="00DB119A" w:rsidRP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 w:rsidRPr="00DB119A">
              <w:rPr>
                <w:color w:val="FDFCC2"/>
                <w:sz w:val="16"/>
                <w:szCs w:val="16"/>
              </w:rPr>
              <w:t>LES CARNETS</w:t>
            </w:r>
          </w:p>
          <w:p w14:paraId="4BA90598" w14:textId="77777777" w:rsidR="00DB119A" w:rsidRPr="00353109" w:rsidRDefault="00DB119A" w:rsidP="00B25A30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2D8A18"/>
          </w:tcPr>
          <w:p w14:paraId="2E4878BA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2D4C4F9D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</w:p>
          <w:p w14:paraId="6396FDEB" w14:textId="77777777" w:rsid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 xml:space="preserve">DISSOUDRE </w:t>
            </w:r>
          </w:p>
          <w:p w14:paraId="32980FF1" w14:textId="77777777" w:rsidR="00DB119A" w:rsidRPr="00DB119A" w:rsidRDefault="00DB119A" w:rsidP="00B25A30">
            <w:pPr>
              <w:jc w:val="center"/>
              <w:rPr>
                <w:color w:val="FDFCC2"/>
                <w:sz w:val="16"/>
                <w:szCs w:val="16"/>
              </w:rPr>
            </w:pPr>
            <w:r>
              <w:rPr>
                <w:color w:val="FDFCC2"/>
                <w:sz w:val="16"/>
                <w:szCs w:val="16"/>
              </w:rPr>
              <w:t>UNE ASSOCIATION</w:t>
            </w:r>
          </w:p>
          <w:p w14:paraId="080747F2" w14:textId="77777777" w:rsidR="00DB119A" w:rsidRDefault="00DB119A" w:rsidP="00B25A30"/>
          <w:p w14:paraId="0EA855CA" w14:textId="77777777" w:rsidR="00DB119A" w:rsidRDefault="00DB119A" w:rsidP="00B25A30"/>
        </w:tc>
        <w:tc>
          <w:tcPr>
            <w:tcW w:w="1251" w:type="pct"/>
          </w:tcPr>
          <w:p w14:paraId="6AEFD390" w14:textId="77777777" w:rsidR="00DB119A" w:rsidRDefault="00DB119A" w:rsidP="00B25A30"/>
        </w:tc>
      </w:tr>
    </w:tbl>
    <w:p w14:paraId="09D17424" w14:textId="77777777" w:rsidR="00937E03" w:rsidRDefault="00937E03"/>
    <w:p w14:paraId="43614E50" w14:textId="77777777" w:rsidR="00F863E0" w:rsidRDefault="00F863E0"/>
    <w:p w14:paraId="1A5FCB9C" w14:textId="77777777" w:rsidR="00DB119A" w:rsidRDefault="00DB119A"/>
    <w:p w14:paraId="35F8E1F1" w14:textId="77777777" w:rsidR="00DB119A" w:rsidRDefault="00DB119A"/>
    <w:p w14:paraId="2800B07F" w14:textId="77777777" w:rsidR="00DB119A" w:rsidRDefault="00DB119A"/>
    <w:p w14:paraId="6F188F81" w14:textId="77777777" w:rsidR="0078187F" w:rsidRDefault="00F863E0" w:rsidP="0078187F">
      <w:pPr>
        <w:pStyle w:val="Paragraphestandard"/>
        <w:rPr>
          <w:rStyle w:val="EXEMPLES-texte"/>
          <w:rFonts w:asciiTheme="minorHAnsi" w:hAnsiTheme="minorHAnsi"/>
          <w:color w:val="369A20"/>
          <w:sz w:val="72"/>
          <w:szCs w:val="72"/>
        </w:rPr>
      </w:pPr>
      <w:r w:rsidRPr="00DB119A">
        <w:rPr>
          <w:rStyle w:val="EXEMPLES-texte"/>
          <w:rFonts w:ascii="Zapf Dingbats" w:hAnsi="Zapf Dingbats"/>
          <w:color w:val="267A13"/>
          <w:sz w:val="72"/>
          <w:szCs w:val="72"/>
        </w:rPr>
        <w:t></w:t>
      </w:r>
      <w:r w:rsidRPr="007A4C29">
        <w:t>MODELE</w:t>
      </w:r>
      <w:r w:rsidRPr="007A4C29">
        <w:rPr>
          <w:rStyle w:val="lev"/>
        </w:rPr>
        <w:br/>
      </w:r>
      <w:r w:rsidR="00A95922">
        <w:rPr>
          <w:rStyle w:val="EXEMPLES-texte"/>
          <w:rFonts w:asciiTheme="minorHAnsi" w:hAnsiTheme="minorHAnsi"/>
          <w:color w:val="369A20"/>
          <w:sz w:val="72"/>
          <w:szCs w:val="72"/>
        </w:rPr>
        <w:t xml:space="preserve">Procès verbal de </w:t>
      </w:r>
      <w:r w:rsidRPr="00DB119A">
        <w:rPr>
          <w:rStyle w:val="EXEMPLES-texte"/>
          <w:rFonts w:asciiTheme="minorHAnsi" w:hAnsiTheme="minorHAnsi"/>
          <w:color w:val="369A20"/>
          <w:sz w:val="72"/>
          <w:szCs w:val="72"/>
        </w:rPr>
        <w:t xml:space="preserve"> l’AG</w:t>
      </w:r>
      <w:r w:rsidR="0078187F">
        <w:rPr>
          <w:rStyle w:val="EXEMPLES-texte"/>
          <w:rFonts w:asciiTheme="minorHAnsi" w:hAnsiTheme="minorHAnsi"/>
          <w:color w:val="369A20"/>
          <w:sz w:val="72"/>
          <w:szCs w:val="72"/>
        </w:rPr>
        <w:t xml:space="preserve"> </w:t>
      </w:r>
      <w:r w:rsidR="00A95922">
        <w:rPr>
          <w:rStyle w:val="EXEMPLES-texte"/>
          <w:rFonts w:asciiTheme="minorHAnsi" w:hAnsiTheme="minorHAnsi"/>
          <w:color w:val="369A20"/>
          <w:sz w:val="72"/>
          <w:szCs w:val="72"/>
        </w:rPr>
        <w:t xml:space="preserve">portant </w:t>
      </w:r>
      <w:r w:rsidR="0078187F">
        <w:rPr>
          <w:rStyle w:val="EXEMPLES-texte"/>
          <w:rFonts w:asciiTheme="minorHAnsi" w:hAnsiTheme="minorHAnsi"/>
          <w:color w:val="369A20"/>
          <w:sz w:val="72"/>
          <w:szCs w:val="72"/>
        </w:rPr>
        <w:t xml:space="preserve">clôture de </w:t>
      </w:r>
    </w:p>
    <w:p w14:paraId="157612BE" w14:textId="1C463064" w:rsidR="00F863E0" w:rsidRPr="00DB119A" w:rsidRDefault="0078187F" w:rsidP="0078187F">
      <w:pPr>
        <w:pStyle w:val="Paragraphestandard"/>
        <w:rPr>
          <w:rStyle w:val="EXEMPLES-texte"/>
          <w:rFonts w:asciiTheme="minorHAnsi" w:hAnsiTheme="minorHAnsi"/>
          <w:color w:val="369A20"/>
          <w:sz w:val="72"/>
          <w:szCs w:val="72"/>
        </w:rPr>
      </w:pPr>
      <w:proofErr w:type="gramStart"/>
      <w:r>
        <w:rPr>
          <w:rStyle w:val="EXEMPLES-texte"/>
          <w:rFonts w:asciiTheme="minorHAnsi" w:hAnsiTheme="minorHAnsi"/>
          <w:color w:val="369A20"/>
          <w:sz w:val="72"/>
          <w:szCs w:val="72"/>
        </w:rPr>
        <w:t>la</w:t>
      </w:r>
      <w:proofErr w:type="gramEnd"/>
      <w:r>
        <w:rPr>
          <w:rStyle w:val="EXEMPLES-texte"/>
          <w:rFonts w:asciiTheme="minorHAnsi" w:hAnsiTheme="minorHAnsi"/>
          <w:color w:val="369A20"/>
          <w:sz w:val="72"/>
          <w:szCs w:val="72"/>
        </w:rPr>
        <w:t xml:space="preserve"> liquidation </w:t>
      </w:r>
    </w:p>
    <w:p w14:paraId="6DB9B5AC" w14:textId="77777777" w:rsidR="00F863E0" w:rsidRPr="00F863E0" w:rsidRDefault="00F863E0" w:rsidP="00F863E0">
      <w:pPr>
        <w:pStyle w:val="Paragraphestandard"/>
        <w:ind w:left="227"/>
        <w:rPr>
          <w:rStyle w:val="EXEMPLES-texte"/>
          <w:rFonts w:asciiTheme="minorHAnsi" w:hAnsiTheme="minorHAnsi"/>
          <w:sz w:val="24"/>
          <w:szCs w:val="24"/>
        </w:rPr>
      </w:pPr>
    </w:p>
    <w:p w14:paraId="087B7F99" w14:textId="77777777" w:rsidR="00F863E0" w:rsidRPr="00F863E0" w:rsidRDefault="00F863E0" w:rsidP="00F863E0">
      <w:pPr>
        <w:pStyle w:val="Paragraphestandard"/>
        <w:rPr>
          <w:rStyle w:val="EXEMPLES-texte"/>
          <w:rFonts w:asciiTheme="minorHAnsi" w:hAnsiTheme="minorHAnsi"/>
          <w:sz w:val="24"/>
          <w:szCs w:val="24"/>
        </w:rPr>
      </w:pPr>
      <w:r w:rsidRPr="00F863E0">
        <w:rPr>
          <w:rStyle w:val="EXEMPLES-texte"/>
          <w:rFonts w:asciiTheme="minorHAnsi" w:hAnsiTheme="minorHAnsi"/>
          <w:sz w:val="24"/>
          <w:szCs w:val="24"/>
        </w:rPr>
        <w:t>www.clae.lu</w:t>
      </w:r>
    </w:p>
    <w:p w14:paraId="04DAC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89D3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2BCF60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463759BD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547A706A" w14:textId="6862D850" w:rsidR="00F863E0" w:rsidRDefault="00F863E0" w:rsidP="00F863E0">
      <w:pPr>
        <w:pStyle w:val="Paragraphestandard"/>
        <w:rPr>
          <w:rStyle w:val="EXEMPLES-texte"/>
          <w:rFonts w:ascii="Times New Roman" w:hAnsi="Times New Roman"/>
          <w:sz w:val="24"/>
          <w:szCs w:val="24"/>
        </w:rPr>
      </w:pPr>
    </w:p>
    <w:p w14:paraId="78377AA8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3696B4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E4654F1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6B3597E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12ABBB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152DAC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02A101AF" w14:textId="77777777" w:rsidR="00F863E0" w:rsidRDefault="00F863E0" w:rsidP="00F863E0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CA4FD1" w14:textId="77777777" w:rsidR="00F863E0" w:rsidRDefault="00F863E0"/>
    <w:p w14:paraId="6D64FC70" w14:textId="77777777" w:rsidR="006E77E1" w:rsidRDefault="006E77E1"/>
    <w:p w14:paraId="56353AAA" w14:textId="77777777" w:rsidR="006E77E1" w:rsidRDefault="006E77E1"/>
    <w:p w14:paraId="53186DD7" w14:textId="77777777" w:rsidR="006E77E1" w:rsidRDefault="006E77E1"/>
    <w:p w14:paraId="6B3AA207" w14:textId="77777777" w:rsidR="006E77E1" w:rsidRDefault="006E77E1"/>
    <w:p w14:paraId="4366C6FA" w14:textId="77777777" w:rsidR="006E77E1" w:rsidRDefault="006E77E1"/>
    <w:p w14:paraId="58EC35F7" w14:textId="77777777" w:rsidR="006E77E1" w:rsidRDefault="006E77E1"/>
    <w:p w14:paraId="78DF3A11" w14:textId="77777777" w:rsidR="006E77E1" w:rsidRDefault="006E77E1"/>
    <w:p w14:paraId="26C38940" w14:textId="77777777" w:rsidR="006E77E1" w:rsidRDefault="006E77E1"/>
    <w:p w14:paraId="36752575" w14:textId="77777777" w:rsidR="006E77E1" w:rsidRDefault="006E77E1"/>
    <w:p w14:paraId="472ABEBD" w14:textId="77777777" w:rsidR="006E77E1" w:rsidRDefault="006E77E1"/>
    <w:p w14:paraId="4DE42C34" w14:textId="77777777" w:rsidR="006E77E1" w:rsidRDefault="006E77E1"/>
    <w:p w14:paraId="4580B509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75ADF48E" w14:textId="77777777" w:rsidR="006E77E1" w:rsidRDefault="006E77E1" w:rsidP="006E77E1">
      <w:pPr>
        <w:pStyle w:val="Paragraphestandard"/>
        <w:ind w:left="227"/>
        <w:rPr>
          <w:rStyle w:val="EXEMPLES-texte"/>
          <w:rFonts w:ascii="Times New Roman" w:hAnsi="Times New Roman"/>
          <w:sz w:val="24"/>
          <w:szCs w:val="24"/>
        </w:rPr>
      </w:pPr>
    </w:p>
    <w:p w14:paraId="2D8BE712" w14:textId="77777777" w:rsidR="006E77E1" w:rsidRPr="006E77E1" w:rsidRDefault="006E77E1" w:rsidP="006E77E1">
      <w:pPr>
        <w:pStyle w:val="Paragraphestandard"/>
        <w:ind w:left="227"/>
        <w:jc w:val="left"/>
        <w:rPr>
          <w:rStyle w:val="EXEMPLES-texte"/>
          <w:rFonts w:asciiTheme="minorHAnsi" w:hAnsiTheme="minorHAnsi"/>
          <w:b w:val="0"/>
          <w:sz w:val="24"/>
          <w:szCs w:val="24"/>
        </w:rPr>
      </w:pPr>
      <w:r w:rsidRPr="006E77E1">
        <w:rPr>
          <w:rStyle w:val="EXEMPLES-texte"/>
          <w:rFonts w:asciiTheme="minorHAnsi" w:hAnsiTheme="minorHAnsi"/>
          <w:b w:val="0"/>
          <w:sz w:val="24"/>
          <w:szCs w:val="24"/>
        </w:rPr>
        <w:lastRenderedPageBreak/>
        <w:t xml:space="preserve">(Nom de l’association) </w:t>
      </w:r>
      <w:proofErr w:type="spellStart"/>
      <w:r w:rsidRPr="006E77E1">
        <w:rPr>
          <w:rStyle w:val="EXEMPLES-texte"/>
          <w:rFonts w:asciiTheme="minorHAnsi" w:hAnsiTheme="minorHAnsi"/>
          <w:b w:val="0"/>
          <w:sz w:val="24"/>
          <w:szCs w:val="24"/>
        </w:rPr>
        <w:t>a.s.b.l</w:t>
      </w:r>
      <w:proofErr w:type="spellEnd"/>
      <w:r w:rsidRPr="006E77E1">
        <w:rPr>
          <w:rStyle w:val="EXEMPLES-texte"/>
          <w:rFonts w:asciiTheme="minorHAnsi" w:hAnsiTheme="minorHAnsi"/>
          <w:b w:val="0"/>
          <w:sz w:val="24"/>
          <w:szCs w:val="24"/>
        </w:rPr>
        <w:t>.</w:t>
      </w:r>
    </w:p>
    <w:p w14:paraId="6B2C5E33" w14:textId="77777777" w:rsidR="006E77E1" w:rsidRPr="006E77E1" w:rsidRDefault="006E77E1" w:rsidP="006E77E1">
      <w:pPr>
        <w:pStyle w:val="Paragraphestandard"/>
        <w:ind w:left="227"/>
        <w:jc w:val="left"/>
        <w:rPr>
          <w:rStyle w:val="EXEMPLES-texte"/>
          <w:rFonts w:asciiTheme="minorHAnsi" w:hAnsiTheme="minorHAnsi"/>
          <w:b w:val="0"/>
          <w:sz w:val="24"/>
          <w:szCs w:val="24"/>
        </w:rPr>
      </w:pPr>
      <w:r w:rsidRPr="006E77E1">
        <w:rPr>
          <w:rStyle w:val="EXEMPLES-texte"/>
          <w:rFonts w:asciiTheme="minorHAnsi" w:hAnsiTheme="minorHAnsi"/>
          <w:b w:val="0"/>
          <w:sz w:val="24"/>
          <w:szCs w:val="24"/>
        </w:rPr>
        <w:t>Adresse du siège</w:t>
      </w:r>
    </w:p>
    <w:p w14:paraId="2026C15E" w14:textId="77777777" w:rsidR="006E77E1" w:rsidRPr="006E77E1" w:rsidRDefault="006E77E1" w:rsidP="006E77E1">
      <w:pPr>
        <w:pStyle w:val="Paragraphestandard"/>
        <w:ind w:left="227"/>
        <w:jc w:val="left"/>
        <w:rPr>
          <w:rStyle w:val="EXEMPLES-texte"/>
          <w:rFonts w:asciiTheme="minorHAnsi" w:hAnsiTheme="minorHAnsi"/>
          <w:b w:val="0"/>
          <w:sz w:val="24"/>
          <w:szCs w:val="24"/>
        </w:rPr>
      </w:pPr>
      <w:r w:rsidRPr="006E77E1">
        <w:rPr>
          <w:rStyle w:val="EXEMPLES-texte"/>
          <w:rFonts w:asciiTheme="minorHAnsi" w:hAnsiTheme="minorHAnsi"/>
          <w:b w:val="0"/>
          <w:sz w:val="24"/>
          <w:szCs w:val="24"/>
        </w:rPr>
        <w:t xml:space="preserve">R.C.S. Luxembourg . . . . . </w:t>
      </w:r>
    </w:p>
    <w:p w14:paraId="09D4E9ED" w14:textId="77777777" w:rsidR="006E77E1" w:rsidRPr="006E77E1" w:rsidRDefault="006E77E1" w:rsidP="006E77E1">
      <w:pPr>
        <w:pStyle w:val="Paragraphestandard"/>
        <w:ind w:left="227"/>
        <w:jc w:val="left"/>
        <w:rPr>
          <w:rStyle w:val="EXEMPLES-texte"/>
          <w:rFonts w:asciiTheme="minorHAnsi" w:hAnsiTheme="minorHAnsi"/>
          <w:b w:val="0"/>
          <w:sz w:val="24"/>
          <w:szCs w:val="24"/>
        </w:rPr>
      </w:pPr>
    </w:p>
    <w:p w14:paraId="13806580" w14:textId="4BBB2ECA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Bold"/>
          <w:b/>
          <w:bCs/>
          <w:color w:val="000000"/>
          <w:w w:val="96"/>
          <w:sz w:val="32"/>
          <w:szCs w:val="32"/>
        </w:rPr>
      </w:pPr>
      <w:r w:rsidRPr="00A95922">
        <w:rPr>
          <w:rFonts w:cs="AkzidenzGroteskBE-Bold"/>
          <w:b/>
          <w:bCs/>
          <w:color w:val="000000"/>
          <w:w w:val="96"/>
          <w:sz w:val="32"/>
          <w:szCs w:val="32"/>
        </w:rPr>
        <w:t xml:space="preserve">Procès-verbal de </w:t>
      </w:r>
      <w:proofErr w:type="gramStart"/>
      <w:r w:rsidRPr="00A95922">
        <w:rPr>
          <w:rFonts w:cs="AkzidenzGroteskBE-Bold"/>
          <w:b/>
          <w:bCs/>
          <w:color w:val="000000"/>
          <w:w w:val="96"/>
          <w:sz w:val="32"/>
          <w:szCs w:val="32"/>
        </w:rPr>
        <w:t>l’</w:t>
      </w:r>
      <w:r w:rsidRPr="00A95922">
        <w:rPr>
          <w:rFonts w:cs="Times New Roman"/>
          <w:b/>
          <w:bCs/>
          <w:color w:val="000000"/>
          <w:w w:val="96"/>
          <w:sz w:val="32"/>
          <w:szCs w:val="32"/>
        </w:rPr>
        <w:t> </w:t>
      </w:r>
      <w:r w:rsidRPr="00A95922">
        <w:rPr>
          <w:rFonts w:cs="AkzidenzGroteskBE-Bold"/>
          <w:b/>
          <w:bCs/>
          <w:color w:val="000000"/>
          <w:w w:val="96"/>
          <w:sz w:val="32"/>
          <w:szCs w:val="32"/>
        </w:rPr>
        <w:t>Assemblée</w:t>
      </w:r>
      <w:proofErr w:type="gramEnd"/>
      <w:r w:rsidRPr="00A95922">
        <w:rPr>
          <w:rFonts w:cs="AkzidenzGroteskBE-Bold"/>
          <w:b/>
          <w:bCs/>
          <w:color w:val="000000"/>
          <w:w w:val="96"/>
          <w:sz w:val="32"/>
          <w:szCs w:val="32"/>
        </w:rPr>
        <w:t xml:space="preserve"> générale</w:t>
      </w:r>
      <w:r w:rsidR="0078187F">
        <w:rPr>
          <w:rFonts w:cs="AkzidenzGroteskBE-Bold"/>
          <w:b/>
          <w:bCs/>
          <w:color w:val="000000"/>
          <w:w w:val="96"/>
          <w:sz w:val="32"/>
          <w:szCs w:val="32"/>
        </w:rPr>
        <w:t xml:space="preserve"> extraordinaire</w:t>
      </w:r>
      <w:r w:rsidRPr="00A95922">
        <w:rPr>
          <w:rFonts w:cs="AkzidenzGroteskBE-Bold"/>
          <w:b/>
          <w:bCs/>
          <w:color w:val="000000"/>
          <w:w w:val="96"/>
          <w:sz w:val="32"/>
          <w:szCs w:val="32"/>
        </w:rPr>
        <w:t xml:space="preserve"> </w:t>
      </w:r>
    </w:p>
    <w:p w14:paraId="3FC2A675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jc w:val="center"/>
        <w:textAlignment w:val="center"/>
        <w:rPr>
          <w:rFonts w:cs="AkzidenzGroteskBE-Bold"/>
          <w:b/>
          <w:bCs/>
          <w:color w:val="000000"/>
          <w:w w:val="96"/>
          <w:sz w:val="32"/>
          <w:szCs w:val="32"/>
        </w:rPr>
      </w:pPr>
      <w:proofErr w:type="gramStart"/>
      <w:r w:rsidRPr="00A95922">
        <w:rPr>
          <w:rFonts w:cs="AkzidenzGroteskBE-Bold"/>
          <w:b/>
          <w:bCs/>
          <w:color w:val="000000"/>
          <w:w w:val="96"/>
          <w:sz w:val="32"/>
          <w:szCs w:val="32"/>
        </w:rPr>
        <w:t>du</w:t>
      </w:r>
      <w:proofErr w:type="gramEnd"/>
      <w:r w:rsidRPr="00A95922">
        <w:rPr>
          <w:rFonts w:cs="AkzidenzGroteskBE-Bold"/>
          <w:b/>
          <w:bCs/>
          <w:color w:val="000000"/>
          <w:w w:val="96"/>
          <w:sz w:val="32"/>
          <w:szCs w:val="32"/>
        </w:rPr>
        <w:t xml:space="preserve"> . . . . . . . . . . .</w:t>
      </w:r>
    </w:p>
    <w:p w14:paraId="2978B0DE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ab/>
      </w:r>
      <w:r w:rsidRPr="00A95922">
        <w:rPr>
          <w:rFonts w:cs="AkzidenzGroteskBE-Regular"/>
          <w:color w:val="000000"/>
          <w:w w:val="96"/>
        </w:rPr>
        <w:tab/>
      </w:r>
      <w:r w:rsidRPr="00A95922">
        <w:rPr>
          <w:rFonts w:cs="AkzidenzGroteskBE-Regular"/>
          <w:color w:val="000000"/>
          <w:w w:val="96"/>
        </w:rPr>
        <w:tab/>
      </w:r>
      <w:r w:rsidRPr="00A95922">
        <w:rPr>
          <w:rFonts w:cs="AkzidenzGroteskBE-Regular"/>
          <w:color w:val="000000"/>
          <w:w w:val="96"/>
        </w:rPr>
        <w:tab/>
      </w:r>
    </w:p>
    <w:p w14:paraId="1F232A5A" w14:textId="77777777" w:rsid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 xml:space="preserve">Les membres de l’association . . . . . . . . </w:t>
      </w:r>
      <w:r>
        <w:rPr>
          <w:rFonts w:cs="AkzidenzGroteskBE-Regular"/>
          <w:color w:val="000000"/>
          <w:w w:val="96"/>
        </w:rPr>
        <w:t xml:space="preserve">. . . . . . . . </w:t>
      </w:r>
      <w:r w:rsidRPr="00A95922">
        <w:rPr>
          <w:rFonts w:cs="AkzidenzGroteskBE-Regular"/>
          <w:color w:val="000000"/>
          <w:w w:val="96"/>
        </w:rPr>
        <w:t xml:space="preserve">. . . (nom de l’association) </w:t>
      </w:r>
      <w:proofErr w:type="spellStart"/>
      <w:r w:rsidRPr="00A95922">
        <w:rPr>
          <w:rFonts w:cs="AkzidenzGroteskBE-Regular"/>
          <w:color w:val="000000"/>
          <w:w w:val="96"/>
        </w:rPr>
        <w:t>a.s.b.l</w:t>
      </w:r>
      <w:proofErr w:type="spellEnd"/>
      <w:r w:rsidRPr="00A95922">
        <w:rPr>
          <w:rFonts w:cs="AkzidenzGroteskBE-Regular"/>
          <w:color w:val="000000"/>
          <w:w w:val="96"/>
        </w:rPr>
        <w:t xml:space="preserve">. </w:t>
      </w:r>
    </w:p>
    <w:p w14:paraId="15325536" w14:textId="77777777" w:rsid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A95922">
        <w:rPr>
          <w:rFonts w:cs="AkzidenzGroteskBE-Regular"/>
          <w:color w:val="000000"/>
          <w:w w:val="96"/>
        </w:rPr>
        <w:t>se</w:t>
      </w:r>
      <w:proofErr w:type="gramEnd"/>
      <w:r w:rsidRPr="00A95922">
        <w:rPr>
          <w:rFonts w:cs="AkzidenzGroteskBE-Regular"/>
          <w:color w:val="000000"/>
          <w:w w:val="96"/>
        </w:rPr>
        <w:t xml:space="preserve"> sont réunis en Assemblée générale extraordinaire le . . . . . (date) à . . . . . . (</w:t>
      </w:r>
      <w:proofErr w:type="gramStart"/>
      <w:r w:rsidRPr="00A95922">
        <w:rPr>
          <w:rFonts w:cs="AkzidenzGroteskBE-Regular"/>
          <w:color w:val="000000"/>
          <w:w w:val="96"/>
        </w:rPr>
        <w:t>heure</w:t>
      </w:r>
      <w:proofErr w:type="gramEnd"/>
      <w:r w:rsidRPr="00A95922">
        <w:rPr>
          <w:rFonts w:cs="AkzidenzGroteskBE-Regular"/>
          <w:color w:val="000000"/>
          <w:w w:val="96"/>
        </w:rPr>
        <w:t xml:space="preserve">) </w:t>
      </w:r>
      <w:r>
        <w:rPr>
          <w:rFonts w:cs="AkzidenzGroteskBE-Regular"/>
          <w:color w:val="000000"/>
          <w:w w:val="96"/>
        </w:rPr>
        <w:t xml:space="preserve"> </w:t>
      </w:r>
    </w:p>
    <w:p w14:paraId="4D5CDF34" w14:textId="5D629E74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 xml:space="preserve">à . . . . . . . . . . . . . . . . . . . . . . </w:t>
      </w:r>
      <w:r>
        <w:rPr>
          <w:rFonts w:cs="AkzidenzGroteskBE-Regular"/>
          <w:color w:val="000000"/>
          <w:w w:val="96"/>
        </w:rPr>
        <w:t xml:space="preserve">. . . . . . . . </w:t>
      </w:r>
      <w:r w:rsidRPr="00A95922">
        <w:rPr>
          <w:rFonts w:cs="AkzidenzGroteskBE-Regular"/>
          <w:color w:val="000000"/>
          <w:w w:val="96"/>
        </w:rPr>
        <w:t>. . (</w:t>
      </w:r>
      <w:proofErr w:type="gramStart"/>
      <w:r w:rsidRPr="00A95922">
        <w:rPr>
          <w:rFonts w:cs="AkzidenzGroteskBE-Regular"/>
          <w:color w:val="000000"/>
          <w:w w:val="96"/>
        </w:rPr>
        <w:t>adresse</w:t>
      </w:r>
      <w:proofErr w:type="gramEnd"/>
      <w:r w:rsidRPr="00A95922">
        <w:rPr>
          <w:rFonts w:cs="AkzidenzGroteskBE-Regular"/>
          <w:color w:val="000000"/>
          <w:w w:val="96"/>
        </w:rPr>
        <w:t>).</w:t>
      </w:r>
    </w:p>
    <w:p w14:paraId="7EEB9EBC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30359220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>Il a été établi une feuille d’émargement des membres présents et représentés.</w:t>
      </w:r>
    </w:p>
    <w:p w14:paraId="1233AAF9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6332C1A9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>La séance a débuté à . . . . . . . (heure).</w:t>
      </w:r>
    </w:p>
    <w:p w14:paraId="2D3C5ADE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7F76D4C1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A95922">
        <w:rPr>
          <w:rFonts w:cs="AkzidenzGroteskBE-Regular"/>
          <w:color w:val="000000"/>
          <w:w w:val="96"/>
        </w:rPr>
        <w:t>M.</w:t>
      </w:r>
      <w:proofErr w:type="gramEnd"/>
      <w:r w:rsidRPr="00A95922">
        <w:rPr>
          <w:rFonts w:cs="AkzidenzGroteskBE-Regular"/>
          <w:color w:val="000000"/>
          <w:w w:val="96"/>
        </w:rPr>
        <w:t xml:space="preserve"> . . . . . . . . . . préside la séance en sa qualité de président de l’association ; </w:t>
      </w:r>
    </w:p>
    <w:p w14:paraId="0CCCF5B7" w14:textId="77777777" w:rsid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proofErr w:type="gramStart"/>
      <w:r w:rsidRPr="00A95922">
        <w:rPr>
          <w:rFonts w:cs="AkzidenzGroteskBE-Regular"/>
          <w:color w:val="000000"/>
          <w:w w:val="96"/>
        </w:rPr>
        <w:t>M.</w:t>
      </w:r>
      <w:proofErr w:type="gramEnd"/>
      <w:r w:rsidRPr="00A95922">
        <w:rPr>
          <w:rFonts w:cs="AkzidenzGroteskBE-Regular"/>
          <w:color w:val="000000"/>
          <w:w w:val="96"/>
        </w:rPr>
        <w:t xml:space="preserve"> . . . . . . . . . . est secrétaire de séance en qualité de secrétaire de l’association.</w:t>
      </w:r>
    </w:p>
    <w:p w14:paraId="72F3078D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B65B6D0" w14:textId="782307E6" w:rsidR="00A95922" w:rsidRPr="00A95922" w:rsidRDefault="00A95922" w:rsidP="00A95922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line="288" w:lineRule="auto"/>
        <w:ind w:left="567" w:right="227"/>
        <w:textAlignment w:val="center"/>
        <w:rPr>
          <w:rFonts w:cs="AkzidenzGroteskBE-Regular"/>
          <w:b/>
          <w:w w:val="96"/>
        </w:rPr>
      </w:pPr>
      <w:proofErr w:type="gramStart"/>
      <w:r w:rsidRPr="00A95922">
        <w:rPr>
          <w:rFonts w:cs="AkzidenzGroteskBE-Regular"/>
          <w:b/>
          <w:w w:val="96"/>
        </w:rPr>
        <w:t>ou</w:t>
      </w:r>
      <w:proofErr w:type="gramEnd"/>
    </w:p>
    <w:p w14:paraId="71FC4614" w14:textId="77777777" w:rsidR="00A95922" w:rsidRDefault="00A95922" w:rsidP="00A95922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line="288" w:lineRule="auto"/>
        <w:ind w:left="567" w:right="227"/>
        <w:textAlignment w:val="center"/>
        <w:rPr>
          <w:rFonts w:cs="AkzidenzGroteskBE-Regular"/>
          <w:w w:val="96"/>
        </w:rPr>
      </w:pPr>
      <w:r w:rsidRPr="00A95922">
        <w:rPr>
          <w:rFonts w:cs="AkzidenzGroteskBE-Regular"/>
          <w:w w:val="96"/>
        </w:rPr>
        <w:t xml:space="preserve">L’Assemblée est ouverte sous la présidence de M. . . . . . . . .  Le président </w:t>
      </w:r>
      <w:r>
        <w:rPr>
          <w:rFonts w:cs="AkzidenzGroteskBE-Regular"/>
          <w:w w:val="96"/>
        </w:rPr>
        <w:t xml:space="preserve"> </w:t>
      </w:r>
      <w:r w:rsidRPr="00A95922">
        <w:rPr>
          <w:rFonts w:cs="AkzidenzGroteskBE-Regular"/>
          <w:w w:val="96"/>
        </w:rPr>
        <w:t>procède à la constitution du bureau</w:t>
      </w:r>
      <w:r>
        <w:rPr>
          <w:rFonts w:cs="AkzidenzGroteskBE-Regular"/>
          <w:w w:val="96"/>
        </w:rPr>
        <w:t xml:space="preserve"> </w:t>
      </w:r>
      <w:r w:rsidRPr="00A95922">
        <w:rPr>
          <w:rFonts w:cs="AkzidenzGroteskBE-Regular"/>
          <w:w w:val="96"/>
        </w:rPr>
        <w:t xml:space="preserve">: M. . . . . . . . . </w:t>
      </w:r>
      <w:proofErr w:type="gramStart"/>
      <w:r w:rsidRPr="00A95922">
        <w:rPr>
          <w:rFonts w:cs="AkzidenzGroteskBE-Regular"/>
          <w:w w:val="96"/>
        </w:rPr>
        <w:t>est</w:t>
      </w:r>
      <w:proofErr w:type="gramEnd"/>
      <w:r w:rsidRPr="00A95922">
        <w:rPr>
          <w:rFonts w:cs="AkzidenzGroteskBE-Regular"/>
          <w:w w:val="96"/>
        </w:rPr>
        <w:t xml:space="preserve"> désigné en qualité de président de séance, </w:t>
      </w:r>
    </w:p>
    <w:p w14:paraId="337DFA99" w14:textId="5C69538D" w:rsidR="00A95922" w:rsidRPr="00A95922" w:rsidRDefault="00A95922" w:rsidP="00A95922">
      <w:pPr>
        <w:widowControl w:val="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autoSpaceDE w:val="0"/>
        <w:autoSpaceDN w:val="0"/>
        <w:adjustRightInd w:val="0"/>
        <w:spacing w:line="288" w:lineRule="auto"/>
        <w:ind w:left="567" w:right="227"/>
        <w:textAlignment w:val="center"/>
        <w:rPr>
          <w:rFonts w:cs="AkzidenzGroteskBE-Regular"/>
          <w:w w:val="96"/>
        </w:rPr>
      </w:pPr>
      <w:r w:rsidRPr="00A95922">
        <w:rPr>
          <w:rFonts w:cs="AkzidenzGroteskBE-Regular"/>
          <w:w w:val="96"/>
        </w:rPr>
        <w:t xml:space="preserve">M.  . . . . . . . .  </w:t>
      </w:r>
      <w:proofErr w:type="gramStart"/>
      <w:r w:rsidRPr="00A95922">
        <w:rPr>
          <w:rFonts w:cs="AkzidenzGroteskBE-Regular"/>
          <w:w w:val="96"/>
        </w:rPr>
        <w:t>en</w:t>
      </w:r>
      <w:proofErr w:type="gramEnd"/>
      <w:r w:rsidRPr="00A95922">
        <w:rPr>
          <w:rFonts w:cs="AkzidenzGroteskBE-Regular"/>
          <w:w w:val="96"/>
        </w:rPr>
        <w:t xml:space="preserve"> qual</w:t>
      </w:r>
      <w:r>
        <w:rPr>
          <w:rFonts w:cs="AkzidenzGroteskBE-Regular"/>
          <w:w w:val="96"/>
        </w:rPr>
        <w:t xml:space="preserve">ité de secrétaire de séance et </w:t>
      </w:r>
      <w:r w:rsidRPr="00A95922">
        <w:rPr>
          <w:rFonts w:cs="AkzidenzGroteskBE-Regular"/>
          <w:w w:val="96"/>
        </w:rPr>
        <w:t xml:space="preserve">M. . . . . . . . . </w:t>
      </w:r>
      <w:proofErr w:type="gramStart"/>
      <w:r w:rsidRPr="00A95922">
        <w:rPr>
          <w:rFonts w:cs="AkzidenzGroteskBE-Regular"/>
          <w:w w:val="96"/>
        </w:rPr>
        <w:t>est</w:t>
      </w:r>
      <w:proofErr w:type="gramEnd"/>
      <w:r w:rsidRPr="00A95922">
        <w:rPr>
          <w:rFonts w:cs="AkzidenzGroteskBE-Regular"/>
          <w:w w:val="96"/>
        </w:rPr>
        <w:t xml:space="preserve"> élu comme scrutateur.</w:t>
      </w:r>
    </w:p>
    <w:p w14:paraId="030394A1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3FFF00"/>
          <w:w w:val="96"/>
        </w:rPr>
      </w:pPr>
    </w:p>
    <w:p w14:paraId="3B699E2F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>Le président de séance constate que le quorum de deux tiers des membres requis est atteint et que l’Assemblée peut valablement délibérer sur les points figurant à l’ordre du jour qui est le suivant :</w:t>
      </w:r>
    </w:p>
    <w:p w14:paraId="469FDDD1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8187F">
        <w:rPr>
          <w:rFonts w:cs="AkzidenzGroteskBE-Regular"/>
          <w:color w:val="000000"/>
          <w:w w:val="96"/>
        </w:rPr>
        <w:t>• Rapport du/des liquidateur(s) et affectation du boni de liquidation ;</w:t>
      </w:r>
    </w:p>
    <w:p w14:paraId="7E0D6CD2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8187F">
        <w:rPr>
          <w:rFonts w:cs="AkzidenzGroteskBE-Regular"/>
          <w:color w:val="000000"/>
          <w:w w:val="96"/>
        </w:rPr>
        <w:t>• Décharge à donner aux administrateurs et au(x) liquidateur(s) ;</w:t>
      </w:r>
    </w:p>
    <w:p w14:paraId="6414A295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8187F">
        <w:rPr>
          <w:rFonts w:cs="AkzidenzGroteskBE-Regular"/>
          <w:color w:val="000000"/>
          <w:w w:val="96"/>
        </w:rPr>
        <w:t>• Clôture de liquidation ;</w:t>
      </w:r>
    </w:p>
    <w:p w14:paraId="4D3F1F03" w14:textId="77777777" w:rsidR="0078187F" w:rsidRDefault="0078187F" w:rsidP="0078187F">
      <w:pPr>
        <w:widowControl w:val="0"/>
        <w:suppressAutoHyphens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8187F">
        <w:rPr>
          <w:rFonts w:cs="AkzidenzGroteskBE-Regular"/>
          <w:color w:val="000000"/>
          <w:w w:val="96"/>
        </w:rPr>
        <w:t xml:space="preserve">• Fixation de l’endroit où les livres et documents de </w:t>
      </w:r>
      <w:r>
        <w:rPr>
          <w:rFonts w:cs="AkzidenzGroteskBE-Regular"/>
          <w:color w:val="000000"/>
          <w:w w:val="96"/>
        </w:rPr>
        <w:t xml:space="preserve">l’Association seront gardés </w:t>
      </w:r>
      <w:r w:rsidRPr="0078187F">
        <w:rPr>
          <w:rFonts w:cs="AkzidenzGroteskBE-Regular"/>
          <w:color w:val="000000"/>
          <w:w w:val="96"/>
        </w:rPr>
        <w:t xml:space="preserve"> durant les </w:t>
      </w:r>
    </w:p>
    <w:p w14:paraId="06AE165C" w14:textId="4CB36D1F" w:rsidR="0078187F" w:rsidRPr="0078187F" w:rsidRDefault="0078187F" w:rsidP="0078187F">
      <w:pPr>
        <w:widowControl w:val="0"/>
        <w:suppressAutoHyphens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>
        <w:rPr>
          <w:rFonts w:cs="AkzidenzGroteskBE-Regular"/>
          <w:color w:val="000000"/>
          <w:w w:val="96"/>
        </w:rPr>
        <w:t xml:space="preserve">  </w:t>
      </w:r>
      <w:r w:rsidRPr="0078187F">
        <w:rPr>
          <w:rFonts w:cs="AkzidenzGroteskBE-Regular"/>
          <w:color w:val="000000"/>
          <w:w w:val="96"/>
        </w:rPr>
        <w:t>5 années qui suivront la clôture de la liquidation ;</w:t>
      </w:r>
    </w:p>
    <w:p w14:paraId="5F9C6DEF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8187F">
        <w:rPr>
          <w:rFonts w:cs="AkzidenzGroteskBE-Regular"/>
          <w:color w:val="000000"/>
          <w:w w:val="96"/>
        </w:rPr>
        <w:t>• Divers.</w:t>
      </w:r>
    </w:p>
    <w:p w14:paraId="06D4DB24" w14:textId="77777777" w:rsidR="00A95922" w:rsidRPr="00A95922" w:rsidRDefault="00A95922" w:rsidP="0078187F">
      <w:pPr>
        <w:widowControl w:val="0"/>
        <w:autoSpaceDE w:val="0"/>
        <w:autoSpaceDN w:val="0"/>
        <w:adjustRightInd w:val="0"/>
        <w:spacing w:line="288" w:lineRule="auto"/>
        <w:ind w:right="227"/>
        <w:textAlignment w:val="center"/>
        <w:rPr>
          <w:rFonts w:cs="AkzidenzGroteskBE-Regular"/>
          <w:color w:val="000000"/>
          <w:w w:val="96"/>
        </w:rPr>
      </w:pPr>
    </w:p>
    <w:p w14:paraId="3AAC49E7" w14:textId="324EFA31" w:rsidR="0078187F" w:rsidRPr="0078187F" w:rsidRDefault="00A95922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Md"/>
          <w:b/>
          <w:w w:val="96"/>
        </w:rPr>
        <w:t>Première Résolution :</w:t>
      </w:r>
      <w:r w:rsidRPr="00A95922">
        <w:rPr>
          <w:rFonts w:cs="AkzidenzGroteskBE-Md"/>
          <w:color w:val="3FFF00"/>
          <w:w w:val="96"/>
        </w:rPr>
        <w:t xml:space="preserve"> </w:t>
      </w:r>
      <w:r w:rsidR="0078187F" w:rsidRPr="0078187F">
        <w:rPr>
          <w:rFonts w:cs="AkzidenzGroteskBE-Regular"/>
          <w:color w:val="000000"/>
          <w:w w:val="96"/>
        </w:rPr>
        <w:t>Approbation du rapport du/des liquidateur(s)</w:t>
      </w:r>
    </w:p>
    <w:p w14:paraId="7E9BF70F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8187F">
        <w:rPr>
          <w:rFonts w:cs="AkzidenzGroteskBE-Regular"/>
          <w:color w:val="000000"/>
          <w:w w:val="96"/>
        </w:rPr>
        <w:t>L’Assemblée entend le rapport du/des liquidateur(s) et décide d’approuver le rapport du/des liquidateur(s) annexé au présent document.</w:t>
      </w:r>
    </w:p>
    <w:p w14:paraId="4061F9FA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78187F">
        <w:rPr>
          <w:rFonts w:cs="AkzidenzGroteskBE-Regular"/>
          <w:color w:val="000000"/>
          <w:w w:val="96"/>
        </w:rPr>
        <w:t>L’Assemblée constate l’affectation du boni de liquidation à . . . . . . . .. . . . . . . .</w:t>
      </w:r>
    </w:p>
    <w:p w14:paraId="735952FB" w14:textId="77777777" w:rsidR="00A95922" w:rsidRPr="0078187F" w:rsidRDefault="00A95922" w:rsidP="0078187F">
      <w:pPr>
        <w:widowControl w:val="0"/>
        <w:autoSpaceDE w:val="0"/>
        <w:autoSpaceDN w:val="0"/>
        <w:adjustRightInd w:val="0"/>
        <w:spacing w:line="288" w:lineRule="auto"/>
        <w:ind w:right="227"/>
        <w:textAlignment w:val="center"/>
        <w:rPr>
          <w:rFonts w:cs="AkzidenzGroteskBE-Regular"/>
          <w:color w:val="000000"/>
          <w:w w:val="96"/>
        </w:rPr>
      </w:pPr>
    </w:p>
    <w:p w14:paraId="1A1AA7A4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Md"/>
          <w:b/>
          <w:w w:val="96"/>
        </w:rPr>
        <w:t>Deuxième Résolution :</w:t>
      </w:r>
      <w:r w:rsidRPr="0078187F">
        <w:rPr>
          <w:rFonts w:cs="AkzidenzGroteskBE-Md"/>
          <w:w w:val="96"/>
        </w:rPr>
        <w:t xml:space="preserve"> </w:t>
      </w:r>
      <w:r w:rsidRPr="0078187F">
        <w:rPr>
          <w:rFonts w:cs="AkzidenzGroteskBE-Regular"/>
          <w:w w:val="96"/>
        </w:rPr>
        <w:t>Décharge aux administrateurs et au(x) liquidateur(s)</w:t>
      </w:r>
    </w:p>
    <w:p w14:paraId="0B9E00BE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Regular"/>
          <w:w w:val="96"/>
        </w:rPr>
        <w:t>Adoptant les conclusions de ce rapport, l’Assemblée approuve les comptes de liquidation et donne pleine et entière décharge, sans réserve ni restriction, au(x) liquidateur(s).</w:t>
      </w:r>
    </w:p>
    <w:p w14:paraId="478F3B69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Regular"/>
          <w:w w:val="96"/>
        </w:rPr>
        <w:t>L’assemblée donne également décharge pleine et entière aux administrateurs pour l’exécution de leurs mandats.</w:t>
      </w:r>
    </w:p>
    <w:p w14:paraId="5CE7026F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</w:p>
    <w:p w14:paraId="25554D9E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Md"/>
          <w:b/>
          <w:w w:val="96"/>
        </w:rPr>
        <w:t xml:space="preserve">Troisième Résolution </w:t>
      </w:r>
      <w:proofErr w:type="gramStart"/>
      <w:r w:rsidRPr="0078187F">
        <w:rPr>
          <w:rFonts w:cs="AkzidenzGroteskBE-Md"/>
          <w:b/>
          <w:w w:val="96"/>
        </w:rPr>
        <w:t>:</w:t>
      </w:r>
      <w:r w:rsidRPr="0078187F">
        <w:rPr>
          <w:rFonts w:cs="AkzidenzGroteskBE-Md"/>
          <w:w w:val="96"/>
        </w:rPr>
        <w:t xml:space="preserve"> </w:t>
      </w:r>
      <w:r w:rsidRPr="0078187F">
        <w:rPr>
          <w:rFonts w:cs="AkzidenzGroteskBE-Regular"/>
          <w:w w:val="96"/>
        </w:rPr>
        <w:t xml:space="preserve"> Clôture</w:t>
      </w:r>
      <w:proofErr w:type="gramEnd"/>
      <w:r w:rsidRPr="0078187F">
        <w:rPr>
          <w:rFonts w:cs="AkzidenzGroteskBE-Regular"/>
          <w:w w:val="96"/>
        </w:rPr>
        <w:t xml:space="preserve"> de la liquidation</w:t>
      </w:r>
    </w:p>
    <w:p w14:paraId="548F7273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Regular"/>
          <w:w w:val="96"/>
        </w:rPr>
        <w:t>L’Assemblée prononce la clôture de liquidation et constate que l’Association sans but lucratif . . . . . . . . . . . . . .  a définitive</w:t>
      </w:r>
      <w:bookmarkStart w:id="0" w:name="_GoBack"/>
      <w:bookmarkEnd w:id="0"/>
      <w:r w:rsidRPr="0078187F">
        <w:rPr>
          <w:rFonts w:cs="AkzidenzGroteskBE-Regular"/>
          <w:w w:val="96"/>
        </w:rPr>
        <w:t>ment cessé d’exister.</w:t>
      </w:r>
    </w:p>
    <w:p w14:paraId="1E268DA1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</w:p>
    <w:p w14:paraId="481429E3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Md"/>
          <w:b/>
          <w:w w:val="96"/>
        </w:rPr>
        <w:t>Quatrième Résolution :</w:t>
      </w:r>
      <w:r w:rsidRPr="0078187F">
        <w:rPr>
          <w:rFonts w:cs="AkzidenzGroteskBE-Md"/>
          <w:w w:val="96"/>
        </w:rPr>
        <w:t xml:space="preserve"> </w:t>
      </w:r>
      <w:r w:rsidRPr="0078187F">
        <w:rPr>
          <w:rFonts w:cs="AkzidenzGroteskBE-Regular"/>
          <w:w w:val="96"/>
        </w:rPr>
        <w:t>Conservation des livres et documents de l’Association</w:t>
      </w:r>
    </w:p>
    <w:p w14:paraId="4897BF7B" w14:textId="77777777" w:rsidR="0078187F" w:rsidRPr="0078187F" w:rsidRDefault="0078187F" w:rsidP="0078187F">
      <w:pPr>
        <w:widowControl w:val="0"/>
        <w:suppressAutoHyphens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Regular"/>
          <w:w w:val="96"/>
        </w:rPr>
        <w:t>L’Assemblée décide que les livres et documents sociaux seront déposés et conservés pour une durée de cinq ans à partir d’aujourd’hui au . . . . . . . . (</w:t>
      </w:r>
      <w:proofErr w:type="gramStart"/>
      <w:r w:rsidRPr="0078187F">
        <w:rPr>
          <w:rFonts w:cs="AkzidenzGroteskBE-Regular"/>
          <w:w w:val="96"/>
        </w:rPr>
        <w:t>adresse</w:t>
      </w:r>
      <w:proofErr w:type="gramEnd"/>
      <w:r w:rsidRPr="0078187F">
        <w:rPr>
          <w:rFonts w:cs="AkzidenzGroteskBE-Regular"/>
          <w:w w:val="96"/>
        </w:rPr>
        <w:t>).</w:t>
      </w:r>
    </w:p>
    <w:p w14:paraId="0099BF9C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</w:p>
    <w:p w14:paraId="255862B2" w14:textId="77777777" w:rsidR="0078187F" w:rsidRPr="0078187F" w:rsidRDefault="0078187F" w:rsidP="0078187F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w w:val="96"/>
        </w:rPr>
      </w:pPr>
      <w:r w:rsidRPr="0078187F">
        <w:rPr>
          <w:rFonts w:cs="AkzidenzGroteskBE-Regular"/>
          <w:w w:val="96"/>
        </w:rPr>
        <w:t xml:space="preserve">L’ordre du jour étant épuisé, aucun autre point n’étant soulevé et plus personne ne demandant la parole, la séance est levée à . . . .  </w:t>
      </w:r>
      <w:proofErr w:type="gramStart"/>
      <w:r w:rsidRPr="0078187F">
        <w:rPr>
          <w:rFonts w:cs="AkzidenzGroteskBE-Regular"/>
          <w:w w:val="96"/>
        </w:rPr>
        <w:t>heures</w:t>
      </w:r>
      <w:proofErr w:type="gramEnd"/>
      <w:r w:rsidRPr="0078187F">
        <w:rPr>
          <w:rFonts w:cs="AkzidenzGroteskBE-Regular"/>
          <w:w w:val="96"/>
        </w:rPr>
        <w:t>, après lecture et approbation du présent procès-verbal qui est signé par les membres du bureau.</w:t>
      </w:r>
    </w:p>
    <w:p w14:paraId="0D4169D7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2186136E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 xml:space="preserve">Ne </w:t>
      </w:r>
      <w:proofErr w:type="spellStart"/>
      <w:r w:rsidRPr="00A95922">
        <w:rPr>
          <w:rFonts w:cs="AkzidenzGroteskBE-Regular"/>
          <w:color w:val="000000"/>
          <w:w w:val="96"/>
        </w:rPr>
        <w:t>varietur</w:t>
      </w:r>
      <w:proofErr w:type="spellEnd"/>
      <w:r w:rsidRPr="00A95922">
        <w:rPr>
          <w:rFonts w:cs="AkzidenzGroteskBE-Regular"/>
          <w:color w:val="000000"/>
          <w:w w:val="96"/>
        </w:rPr>
        <w:t xml:space="preserve">, à  . . . . . . . . . , le  . . . . . . . . . </w:t>
      </w:r>
      <w:r w:rsidRPr="00A95922">
        <w:rPr>
          <w:rFonts w:cs="AkzidenzGroteskBE-Regular"/>
          <w:color w:val="000000"/>
          <w:w w:val="96"/>
        </w:rPr>
        <w:tab/>
      </w:r>
    </w:p>
    <w:p w14:paraId="2FA430E3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48F44AB5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EE2DE37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  <w:r w:rsidRPr="00A95922">
        <w:rPr>
          <w:rFonts w:cs="AkzidenzGroteskBE-Regular"/>
          <w:color w:val="000000"/>
          <w:w w:val="96"/>
        </w:rPr>
        <w:t>Le président</w:t>
      </w:r>
      <w:r w:rsidRPr="00A95922">
        <w:rPr>
          <w:rFonts w:cs="AkzidenzGroteskBE-Regular"/>
          <w:color w:val="000000"/>
          <w:w w:val="96"/>
        </w:rPr>
        <w:tab/>
      </w:r>
      <w:r w:rsidRPr="00A95922">
        <w:rPr>
          <w:rFonts w:cs="AkzidenzGroteskBE-Regular"/>
          <w:color w:val="000000"/>
          <w:w w:val="96"/>
        </w:rPr>
        <w:tab/>
        <w:t>Le secrétaire</w:t>
      </w:r>
      <w:r w:rsidRPr="00A95922">
        <w:rPr>
          <w:rFonts w:cs="AkzidenzGroteskBE-Regular"/>
          <w:color w:val="000000"/>
          <w:w w:val="96"/>
        </w:rPr>
        <w:tab/>
      </w:r>
      <w:r w:rsidRPr="00A95922">
        <w:rPr>
          <w:rFonts w:cs="AkzidenzGroteskBE-Regular"/>
          <w:color w:val="000000"/>
          <w:w w:val="96"/>
        </w:rPr>
        <w:tab/>
        <w:t>Le scrutateur</w:t>
      </w:r>
    </w:p>
    <w:p w14:paraId="4073C35D" w14:textId="77777777" w:rsidR="00A95922" w:rsidRPr="00A95922" w:rsidRDefault="00A95922" w:rsidP="00A95922">
      <w:pPr>
        <w:widowControl w:val="0"/>
        <w:autoSpaceDE w:val="0"/>
        <w:autoSpaceDN w:val="0"/>
        <w:adjustRightInd w:val="0"/>
        <w:spacing w:line="288" w:lineRule="auto"/>
        <w:ind w:left="227" w:right="227"/>
        <w:textAlignment w:val="center"/>
        <w:rPr>
          <w:rFonts w:cs="AkzidenzGroteskBE-Regular"/>
          <w:color w:val="000000"/>
          <w:w w:val="96"/>
        </w:rPr>
      </w:pPr>
    </w:p>
    <w:p w14:paraId="54AC8574" w14:textId="6C40F83E" w:rsidR="00D251C1" w:rsidRPr="00A95922" w:rsidRDefault="00D251C1" w:rsidP="00A95922">
      <w:pPr>
        <w:pStyle w:val="Paragraphestandard"/>
        <w:ind w:left="227"/>
        <w:jc w:val="left"/>
        <w:rPr>
          <w:rFonts w:cs="AkzidenzGroteskBE-Regular"/>
          <w:color w:val="000000"/>
          <w:w w:val="96"/>
          <w:sz w:val="24"/>
          <w:szCs w:val="24"/>
        </w:rPr>
      </w:pPr>
    </w:p>
    <w:sectPr w:rsidR="00D251C1" w:rsidRPr="00A95922" w:rsidSect="00A95922">
      <w:pgSz w:w="11900" w:h="16840"/>
      <w:pgMar w:top="709" w:right="985" w:bottom="851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kzidenzGroteskBE-Regular">
    <w:altName w:val="Akzidenz Grotesk B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ypatiaSansPro-Bold">
    <w:altName w:val="Hypatia Sans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apf Dingbats">
    <w:charset w:val="02"/>
    <w:family w:val="auto"/>
    <w:pitch w:val="variable"/>
    <w:sig w:usb0="00000000" w:usb1="10000000" w:usb2="00000000" w:usb3="00000000" w:csb0="80000000" w:csb1="00000000"/>
  </w:font>
  <w:font w:name="AkzidenzGroteskBE-Bold">
    <w:altName w:val="Akzidenz Grotesk BE Bol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kzidenzGroteskBE-Md">
    <w:altName w:val="Akzidenz Grotesk BE Md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3E0"/>
    <w:rsid w:val="00041FA2"/>
    <w:rsid w:val="00353109"/>
    <w:rsid w:val="006E77E1"/>
    <w:rsid w:val="0078187F"/>
    <w:rsid w:val="00902D4D"/>
    <w:rsid w:val="00937E03"/>
    <w:rsid w:val="00A95922"/>
    <w:rsid w:val="00CF2320"/>
    <w:rsid w:val="00D251C1"/>
    <w:rsid w:val="00DB119A"/>
    <w:rsid w:val="00F863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58859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86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863E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863E0"/>
    <w:rPr>
      <w:rFonts w:ascii="Lucida Grande" w:hAnsi="Lucida Grande" w:cs="Lucida Grande"/>
      <w:sz w:val="18"/>
      <w:szCs w:val="18"/>
    </w:rPr>
  </w:style>
  <w:style w:type="paragraph" w:customStyle="1" w:styleId="Paragraphestandard">
    <w:name w:val="[Paragraphe standard]"/>
    <w:basedOn w:val="Normal"/>
    <w:uiPriority w:val="99"/>
    <w:rsid w:val="00F863E0"/>
    <w:pPr>
      <w:widowControl w:val="0"/>
      <w:autoSpaceDE w:val="0"/>
      <w:autoSpaceDN w:val="0"/>
      <w:adjustRightInd w:val="0"/>
      <w:spacing w:line="288" w:lineRule="auto"/>
      <w:ind w:right="227"/>
      <w:jc w:val="center"/>
      <w:textAlignment w:val="center"/>
    </w:pPr>
    <w:rPr>
      <w:rFonts w:cs="Times New Roman"/>
      <w:b/>
      <w:sz w:val="52"/>
      <w:szCs w:val="52"/>
    </w:rPr>
  </w:style>
  <w:style w:type="character" w:customStyle="1" w:styleId="EXEMPLES-texte">
    <w:name w:val="EXEMPLES-texte"/>
    <w:basedOn w:val="Policepardfaut"/>
    <w:uiPriority w:val="99"/>
    <w:rsid w:val="00F863E0"/>
    <w:rPr>
      <w:rFonts w:ascii="AkzidenzGroteskBE-Regular" w:hAnsi="AkzidenzGroteskBE-Regular" w:cs="AkzidenzGroteskBE-Regular"/>
      <w:w w:val="96"/>
      <w:sz w:val="20"/>
      <w:szCs w:val="20"/>
    </w:rPr>
  </w:style>
  <w:style w:type="character" w:styleId="lev">
    <w:name w:val="Strong"/>
    <w:basedOn w:val="Policepardfaut"/>
    <w:uiPriority w:val="22"/>
    <w:qFormat/>
    <w:rsid w:val="00F863E0"/>
    <w:rPr>
      <w:b/>
      <w:bCs/>
    </w:rPr>
  </w:style>
  <w:style w:type="paragraph" w:customStyle="1" w:styleId="Aucunstyle">
    <w:name w:val="[Aucun style]"/>
    <w:rsid w:val="00D251C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EXEMPLES-titre">
    <w:name w:val="EXEMPLES-titre"/>
    <w:uiPriority w:val="99"/>
    <w:rsid w:val="00D251C1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  <w:style w:type="character" w:customStyle="1" w:styleId="TEXTE">
    <w:name w:val="TEXTE"/>
    <w:uiPriority w:val="99"/>
    <w:rsid w:val="00A95922"/>
    <w:rPr>
      <w:rFonts w:ascii="AkzidenzGroteskBE-Regular" w:hAnsi="AkzidenzGroteskBE-Regular" w:cs="AkzidenzGroteskBE-Regular"/>
      <w:w w:val="96"/>
      <w:sz w:val="20"/>
      <w:szCs w:val="20"/>
    </w:rPr>
  </w:style>
  <w:style w:type="character" w:customStyle="1" w:styleId="EXEMPLES-soustitre">
    <w:name w:val="EXEMPLES-sous titre"/>
    <w:uiPriority w:val="99"/>
    <w:rsid w:val="00A95922"/>
    <w:rPr>
      <w:rFonts w:ascii="HypatiaSansPro-Bold" w:hAnsi="HypatiaSansPro-Bold" w:cs="HypatiaSansPro-Bold"/>
      <w:b/>
      <w:bCs/>
      <w:caps/>
      <w:color w:val="000000"/>
      <w:w w:val="9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492</Words>
  <Characters>2711</Characters>
  <Application>Microsoft Macintosh Word</Application>
  <DocSecurity>0</DocSecurity>
  <Lines>22</Lines>
  <Paragraphs>6</Paragraphs>
  <ScaleCrop>false</ScaleCrop>
  <Company>Claudine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Claudine</dc:creator>
  <cp:keywords/>
  <dc:description/>
  <cp:lastModifiedBy>Claudine</cp:lastModifiedBy>
  <cp:revision>8</cp:revision>
  <cp:lastPrinted>2017-03-15T13:49:00Z</cp:lastPrinted>
  <dcterms:created xsi:type="dcterms:W3CDTF">2017-03-15T13:30:00Z</dcterms:created>
  <dcterms:modified xsi:type="dcterms:W3CDTF">2017-03-15T15:55:00Z</dcterms:modified>
</cp:coreProperties>
</file>