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96"/>
        <w:gridCol w:w="2296"/>
        <w:gridCol w:w="2294"/>
      </w:tblGrid>
      <w:tr w:rsidR="00DB119A" w14:paraId="0D942976" w14:textId="77777777" w:rsidTr="0018548B">
        <w:tc>
          <w:tcPr>
            <w:tcW w:w="1248" w:type="pct"/>
          </w:tcPr>
          <w:p w14:paraId="6EB58FF8" w14:textId="77777777" w:rsidR="00DB119A" w:rsidRDefault="00DB119A" w:rsidP="0018548B"/>
        </w:tc>
        <w:tc>
          <w:tcPr>
            <w:tcW w:w="1251" w:type="pct"/>
            <w:shd w:val="clear" w:color="auto" w:fill="0D0D0D" w:themeFill="text1" w:themeFillTint="F2"/>
          </w:tcPr>
          <w:p w14:paraId="46611C66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</w:p>
          <w:p w14:paraId="168B3FE9" w14:textId="77777777" w:rsidR="00DB119A" w:rsidRPr="00353109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GUIDE POUR</w:t>
            </w:r>
          </w:p>
          <w:p w14:paraId="771F92BA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LA VIE ASSOCIATIVE</w:t>
            </w:r>
          </w:p>
          <w:p w14:paraId="114CD58C" w14:textId="77777777" w:rsidR="00DB119A" w:rsidRP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  <w:r w:rsidRPr="00DB119A">
              <w:rPr>
                <w:color w:val="FDFCC2"/>
                <w:sz w:val="16"/>
                <w:szCs w:val="16"/>
              </w:rPr>
              <w:t>LES CARNETS</w:t>
            </w:r>
          </w:p>
          <w:p w14:paraId="4BA90598" w14:textId="77777777" w:rsidR="00DB119A" w:rsidRPr="00353109" w:rsidRDefault="00DB119A" w:rsidP="001854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0076B7"/>
          </w:tcPr>
          <w:p w14:paraId="2E4878BA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2D4C4F9D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6A427D98" w14:textId="57934898" w:rsidR="0018548B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DEBATTRE ET DECIDER</w:t>
            </w:r>
          </w:p>
          <w:p w14:paraId="2ADFEAB0" w14:textId="55D687FD" w:rsidR="00FB2518" w:rsidRPr="00DB119A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ENSEMBLE</w:t>
            </w:r>
          </w:p>
          <w:p w14:paraId="080747F2" w14:textId="77777777" w:rsidR="00DB119A" w:rsidRDefault="00DB119A" w:rsidP="0018548B"/>
          <w:p w14:paraId="0EA855CA" w14:textId="77777777" w:rsidR="00DB119A" w:rsidRDefault="00DB119A" w:rsidP="0018548B"/>
        </w:tc>
        <w:tc>
          <w:tcPr>
            <w:tcW w:w="1251" w:type="pct"/>
          </w:tcPr>
          <w:p w14:paraId="6AEFD390" w14:textId="77777777" w:rsidR="00DB119A" w:rsidRDefault="00DB119A" w:rsidP="0018548B"/>
        </w:tc>
      </w:tr>
    </w:tbl>
    <w:p w14:paraId="09D17424" w14:textId="6B3B1D0E" w:rsidR="00937E03" w:rsidRDefault="00937E03"/>
    <w:p w14:paraId="43614E50" w14:textId="77777777" w:rsidR="00F863E0" w:rsidRDefault="00F863E0"/>
    <w:p w14:paraId="1A5FCB9C" w14:textId="77777777" w:rsidR="00DB119A" w:rsidRDefault="00DB119A"/>
    <w:p w14:paraId="35F8E1F1" w14:textId="77777777" w:rsidR="00DB119A" w:rsidRDefault="00DB119A"/>
    <w:p w14:paraId="2800B07F" w14:textId="77777777" w:rsidR="00DB119A" w:rsidRDefault="00DB119A"/>
    <w:p w14:paraId="646349CD" w14:textId="77777777" w:rsidR="00815F18" w:rsidRDefault="00F863E0" w:rsidP="00465F1C">
      <w:pPr>
        <w:pStyle w:val="Paragraphestandard"/>
        <w:rPr>
          <w:rStyle w:val="EXEMPLES-texte"/>
          <w:rFonts w:asciiTheme="minorHAnsi" w:hAnsiTheme="minorHAnsi"/>
          <w:color w:val="008FCF"/>
          <w:sz w:val="72"/>
          <w:szCs w:val="72"/>
        </w:rPr>
      </w:pPr>
      <w:r w:rsidRPr="0018548B">
        <w:rPr>
          <w:rStyle w:val="EXEMPLES-texte"/>
          <w:rFonts w:ascii="Zapf Dingbats" w:hAnsi="Zapf Dingbats"/>
          <w:color w:val="008FCF"/>
          <w:sz w:val="72"/>
          <w:szCs w:val="72"/>
        </w:rPr>
        <w:t></w:t>
      </w:r>
      <w:r w:rsidRPr="007A4C29">
        <w:t>MODELE</w:t>
      </w:r>
      <w:r w:rsidRPr="007A4C29">
        <w:rPr>
          <w:rStyle w:val="lev"/>
        </w:rPr>
        <w:br/>
      </w:r>
      <w:r w:rsidR="00815F18">
        <w:rPr>
          <w:rStyle w:val="EXEMPLES-texte"/>
          <w:rFonts w:asciiTheme="minorHAnsi" w:hAnsiTheme="minorHAnsi"/>
          <w:color w:val="008FCF"/>
          <w:sz w:val="72"/>
          <w:szCs w:val="72"/>
        </w:rPr>
        <w:t xml:space="preserve">Procès-verbal </w:t>
      </w:r>
    </w:p>
    <w:p w14:paraId="157612BE" w14:textId="2E6F1914" w:rsidR="00F863E0" w:rsidRPr="0018548B" w:rsidRDefault="0028138B" w:rsidP="00465F1C">
      <w:pPr>
        <w:pStyle w:val="Paragraphestandard"/>
        <w:rPr>
          <w:rStyle w:val="EXEMPLES-texte"/>
          <w:rFonts w:asciiTheme="minorHAnsi" w:hAnsiTheme="minorHAnsi"/>
          <w:color w:val="008FCF"/>
          <w:sz w:val="72"/>
          <w:szCs w:val="72"/>
        </w:rPr>
      </w:pPr>
      <w:proofErr w:type="gramStart"/>
      <w:r>
        <w:rPr>
          <w:rStyle w:val="EXEMPLES-texte"/>
          <w:rFonts w:asciiTheme="minorHAnsi" w:hAnsiTheme="minorHAnsi"/>
          <w:color w:val="008FCF"/>
          <w:sz w:val="72"/>
          <w:szCs w:val="72"/>
        </w:rPr>
        <w:t>de</w:t>
      </w:r>
      <w:proofErr w:type="gramEnd"/>
      <w:r>
        <w:rPr>
          <w:rStyle w:val="EXEMPLES-texte"/>
          <w:rFonts w:asciiTheme="minorHAnsi" w:hAnsiTheme="minorHAnsi"/>
          <w:color w:val="008FCF"/>
          <w:sz w:val="72"/>
          <w:szCs w:val="72"/>
        </w:rPr>
        <w:t xml:space="preserve"> réunion du CA</w:t>
      </w:r>
    </w:p>
    <w:p w14:paraId="6DB9B5AC" w14:textId="77777777" w:rsidR="00F863E0" w:rsidRPr="00F863E0" w:rsidRDefault="00F863E0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087B7F99" w14:textId="77777777" w:rsidR="00F863E0" w:rsidRPr="00F863E0" w:rsidRDefault="00F863E0" w:rsidP="00F863E0">
      <w:pPr>
        <w:pStyle w:val="Paragraphestandard"/>
        <w:rPr>
          <w:rStyle w:val="EXEMPLES-texte"/>
          <w:rFonts w:asciiTheme="minorHAnsi" w:hAnsiTheme="minorHAnsi"/>
          <w:sz w:val="24"/>
          <w:szCs w:val="24"/>
        </w:rPr>
      </w:pPr>
      <w:r w:rsidRPr="00F863E0">
        <w:rPr>
          <w:rStyle w:val="EXEMPLES-texte"/>
          <w:rFonts w:asciiTheme="minorHAnsi" w:hAnsiTheme="minorHAnsi"/>
          <w:sz w:val="24"/>
          <w:szCs w:val="24"/>
        </w:rPr>
        <w:t>www.clae.lu</w:t>
      </w:r>
    </w:p>
    <w:p w14:paraId="04DAC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89D3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2BCF60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6375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47A706A" w14:textId="6862D850" w:rsidR="00F863E0" w:rsidRDefault="00F863E0" w:rsidP="00F863E0">
      <w:pPr>
        <w:pStyle w:val="Paragraphestandard"/>
        <w:rPr>
          <w:rStyle w:val="EXEMPLES-texte"/>
          <w:rFonts w:ascii="Times New Roman" w:hAnsi="Times New Roman"/>
          <w:sz w:val="24"/>
          <w:szCs w:val="24"/>
        </w:rPr>
      </w:pPr>
    </w:p>
    <w:p w14:paraId="78377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3696B4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E4654F1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6B3597E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12ABBB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152DAC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A101A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5CA4FD1" w14:textId="77777777" w:rsidR="00F863E0" w:rsidRDefault="00F863E0"/>
    <w:p w14:paraId="448AB79F" w14:textId="77777777" w:rsidR="00C22C3A" w:rsidRDefault="00C22C3A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C6C3CF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F6CB1FD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7F52F52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42532BB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21816E3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132CBF8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4C7CA33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FA4EFF4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5962CF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D4905C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570A182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CF09A65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55FE7F0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8F0B185" w14:textId="5C74D1F1" w:rsidR="00815F18" w:rsidRPr="00815F18" w:rsidRDefault="00815F18" w:rsidP="00815F18">
      <w:pPr>
        <w:pStyle w:val="Paragraphestandard"/>
        <w:ind w:left="227"/>
        <w:jc w:val="left"/>
        <w:rPr>
          <w:rFonts w:cs="AkzidenzGroteskBE-Regular"/>
          <w:b w:val="0"/>
          <w:color w:val="000000"/>
          <w:w w:val="96"/>
          <w:sz w:val="24"/>
          <w:szCs w:val="24"/>
        </w:rPr>
      </w:pPr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lastRenderedPageBreak/>
        <w:t xml:space="preserve">(Nom de l’association) </w:t>
      </w:r>
      <w:proofErr w:type="spellStart"/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t>a.s.b.l</w:t>
      </w:r>
      <w:proofErr w:type="spellEnd"/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t>.</w:t>
      </w:r>
    </w:p>
    <w:p w14:paraId="44D7238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Adresse du siège</w:t>
      </w:r>
    </w:p>
    <w:p w14:paraId="0C7B587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R.C.S. Luxembourg . . . . . </w:t>
      </w:r>
    </w:p>
    <w:p w14:paraId="6E62763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right="227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525D837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6889D063" w14:textId="3E5FCCB8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  <w:sz w:val="28"/>
          <w:szCs w:val="28"/>
        </w:rPr>
      </w:pPr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Procès-verbal de </w:t>
      </w:r>
      <w:r w:rsidR="0028138B">
        <w:rPr>
          <w:rFonts w:cs="HypatiaSansPro-Bold"/>
          <w:b/>
          <w:bCs/>
          <w:caps/>
          <w:color w:val="000000"/>
          <w:w w:val="96"/>
          <w:sz w:val="28"/>
          <w:szCs w:val="28"/>
        </w:rPr>
        <w:t>la réunion du conseil d’administration</w:t>
      </w:r>
    </w:p>
    <w:p w14:paraId="0A0C437B" w14:textId="5F7AD5B4" w:rsidR="00815F18" w:rsidRPr="00815F18" w:rsidRDefault="0028138B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Regular"/>
          <w:color w:val="000000"/>
          <w:w w:val="96"/>
          <w:sz w:val="28"/>
          <w:szCs w:val="28"/>
        </w:rPr>
      </w:pPr>
      <w:r>
        <w:rPr>
          <w:rFonts w:cs="HypatiaSansPro-Bold"/>
          <w:b/>
          <w:bCs/>
          <w:caps/>
          <w:color w:val="000000"/>
          <w:w w:val="96"/>
          <w:sz w:val="28"/>
          <w:szCs w:val="28"/>
        </w:rPr>
        <w:t>du</w:t>
      </w:r>
      <w:r w:rsidR="00815F18"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 . . . </w:t>
      </w:r>
      <w:proofErr w:type="gramStart"/>
      <w:r w:rsidR="00815F18"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>/.</w:t>
      </w:r>
      <w:proofErr w:type="gramEnd"/>
      <w:r w:rsidR="00815F18"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 . . /. . .  à . . . . . . . . . . . . . . .</w:t>
      </w:r>
    </w:p>
    <w:p w14:paraId="00BA0043" w14:textId="4BA57FFA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Regular"/>
          <w:color w:val="000000"/>
          <w:w w:val="96"/>
          <w:sz w:val="28"/>
          <w:szCs w:val="28"/>
        </w:rPr>
      </w:pP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</w:p>
    <w:p w14:paraId="08A6DF26" w14:textId="77777777" w:rsid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25B2ADD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 xml:space="preserve">Nombre de membres présents : . . . . . . </w:t>
      </w:r>
    </w:p>
    <w:p w14:paraId="7E881149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 xml:space="preserve">Nombre de membres représentés : . . . . . . </w:t>
      </w:r>
    </w:p>
    <w:p w14:paraId="450C15C8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Le quorum de . . . . . membres étant atteint, le Conseil d’administration peut valablement délibérer.</w:t>
      </w:r>
    </w:p>
    <w:p w14:paraId="7BAC7896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29B1804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La séance est ouverte à ………</w:t>
      </w:r>
      <w:proofErr w:type="gramStart"/>
      <w:r w:rsidRPr="0028138B">
        <w:rPr>
          <w:rFonts w:cs="AkzidenzGroteskBE-Regular"/>
          <w:color w:val="000000"/>
          <w:w w:val="96"/>
        </w:rPr>
        <w:t>..</w:t>
      </w:r>
      <w:proofErr w:type="gramEnd"/>
      <w:r w:rsidRPr="0028138B">
        <w:rPr>
          <w:rFonts w:cs="AkzidenzGroteskBE-Regular"/>
          <w:color w:val="000000"/>
          <w:w w:val="96"/>
        </w:rPr>
        <w:t xml:space="preserve"> (</w:t>
      </w:r>
      <w:proofErr w:type="gramStart"/>
      <w:r w:rsidRPr="0028138B">
        <w:rPr>
          <w:rFonts w:cs="AkzidenzGroteskBE-Regular"/>
          <w:color w:val="000000"/>
          <w:w w:val="96"/>
        </w:rPr>
        <w:t>heure</w:t>
      </w:r>
      <w:proofErr w:type="gramEnd"/>
      <w:r w:rsidRPr="0028138B">
        <w:rPr>
          <w:rFonts w:cs="AkzidenzGroteskBE-Regular"/>
          <w:color w:val="000000"/>
          <w:w w:val="96"/>
        </w:rPr>
        <w:t>).</w:t>
      </w:r>
    </w:p>
    <w:p w14:paraId="32F51F4E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br/>
        <w:t>Les administrateurs constituant ensemble le Conseil d’administration constatent que la présente réunion est régulièrement tenue.</w:t>
      </w:r>
    </w:p>
    <w:p w14:paraId="00BEC29D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13CBB4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Est désigné président de séance (prénom, nom, fonction) . . . . . . . . . . . . . . . . . . .</w:t>
      </w:r>
    </w:p>
    <w:p w14:paraId="01E88BA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Est désigné secrétaire de séance (prénom, nom, fonction) . . . . . . . . . . . . . . . . . . .</w:t>
      </w:r>
    </w:p>
    <w:p w14:paraId="51414464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FE9888F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Le président constate que la convocation à la réunion du Conseil d’administration a été envoyée à ses membres avec l’ordre du jour suivant :</w:t>
      </w:r>
    </w:p>
    <w:p w14:paraId="4D28AF0A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CCFEB59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r w:rsidRPr="0028138B">
        <w:rPr>
          <w:rFonts w:cs="AkzidenzGroteskBE-Md"/>
          <w:b/>
          <w:color w:val="000000"/>
          <w:w w:val="96"/>
        </w:rPr>
        <w:t>Ordre du jour prévu :</w:t>
      </w:r>
    </w:p>
    <w:p w14:paraId="3F849192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• Approbation du procès-verbal du Conseil d’administration du . . . . . ;</w:t>
      </w:r>
    </w:p>
    <w:p w14:paraId="5BD15884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• Réponse au courrier de . . . . . ;</w:t>
      </w:r>
    </w:p>
    <w:p w14:paraId="093DAEED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• Solution à apporter au problème de . . . . . . ;</w:t>
      </w:r>
    </w:p>
    <w:p w14:paraId="1E6C6DF3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• Questions diverses.</w:t>
      </w:r>
    </w:p>
    <w:p w14:paraId="40C2D16E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CE92DC0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Après en avoir délibéré, le Conseil prend les décisions suivantes :</w:t>
      </w:r>
    </w:p>
    <w:p w14:paraId="688CC87C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BF41D8D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28138B">
        <w:rPr>
          <w:rFonts w:cs="AkzidenzGroteskBE-Md"/>
          <w:b/>
          <w:color w:val="000000"/>
          <w:w w:val="96"/>
        </w:rPr>
        <w:t>Première Résolution</w:t>
      </w:r>
    </w:p>
    <w:p w14:paraId="3637EC73" w14:textId="733A0EB2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 xml:space="preserve">Le Conseil d’administration décide d’approuver le procès-verbal du Conseil d’administration du . . . . . . . . . . .  Cette décision est adoptée à la majorité absolue (ou à l’unanimité) des membres présents et représentés. </w:t>
      </w:r>
    </w:p>
    <w:p w14:paraId="1A76C7F4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9E19CC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28138B">
        <w:rPr>
          <w:rFonts w:cs="AkzidenzGroteskBE-Md"/>
          <w:b/>
          <w:color w:val="000000"/>
          <w:w w:val="96"/>
        </w:rPr>
        <w:t>Deuxième Résolution</w:t>
      </w:r>
    </w:p>
    <w:p w14:paraId="3F476C09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Le conseil d’administration décide d’apporter une réponse rapide au courrier envoyé par le Ministère des affaires étrangères en date du 13/06/2016 et mandate sur ce point le président. Cette décision est adoptée à la majorité absolue (ou à l’unanimité) des membres présents et représentés</w:t>
      </w:r>
    </w:p>
    <w:p w14:paraId="32085988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55F7C18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28138B">
        <w:rPr>
          <w:rFonts w:cs="AkzidenzGroteskBE-Md"/>
          <w:b/>
          <w:color w:val="000000"/>
          <w:w w:val="96"/>
        </w:rPr>
        <w:t>Troisième Résolution</w:t>
      </w:r>
    </w:p>
    <w:p w14:paraId="3B285559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 xml:space="preserve">Le Conseil d’administration décide, face à la diminution des subsides accordés par le Ministère de la culture, d’annuler l’organisation du concert de flamenco prévu en juillet. Cette décision est adoptée à la majorité absolue (ou à l’unanimité) des membres présents et représentés. </w:t>
      </w:r>
    </w:p>
    <w:p w14:paraId="155F0CC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color w:val="000000"/>
          <w:w w:val="96"/>
        </w:rPr>
      </w:pPr>
    </w:p>
    <w:p w14:paraId="7A78FE48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bookmarkStart w:id="0" w:name="_GoBack"/>
      <w:r w:rsidRPr="0028138B">
        <w:rPr>
          <w:rFonts w:cs="AkzidenzGroteskBE-Md"/>
          <w:b/>
          <w:color w:val="000000"/>
          <w:w w:val="96"/>
        </w:rPr>
        <w:t>Quatrième Résolution</w:t>
      </w:r>
    </w:p>
    <w:bookmarkEnd w:id="0"/>
    <w:p w14:paraId="0EC01CE0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 xml:space="preserve">Le Conseil d’administration décide de mettre à l’ordre du jour de la prochaine réunion du CA les problèmes abordés. Cette décision est adoptée à la majorité absolue (ou à l’unanimité) des membres présents et représentés. </w:t>
      </w:r>
    </w:p>
    <w:p w14:paraId="7B2075A5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74E2498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L’ordre du jour étant épuisé, aucun autre point n’étant soulevé et plus personne ne demandant la parole, la séance est levée à  . . . . (</w:t>
      </w:r>
      <w:proofErr w:type="gramStart"/>
      <w:r w:rsidRPr="0028138B">
        <w:rPr>
          <w:rFonts w:cs="AkzidenzGroteskBE-Regular"/>
          <w:color w:val="000000"/>
          <w:w w:val="96"/>
        </w:rPr>
        <w:t>heure</w:t>
      </w:r>
      <w:proofErr w:type="gramEnd"/>
      <w:r w:rsidRPr="0028138B">
        <w:rPr>
          <w:rFonts w:cs="AkzidenzGroteskBE-Regular"/>
          <w:color w:val="000000"/>
          <w:w w:val="96"/>
        </w:rPr>
        <w:t>), après lecture et approbation du présent procès-verbal.</w:t>
      </w:r>
    </w:p>
    <w:p w14:paraId="7BDE9330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4C18C94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Le . . . . / . . . . / . . . .</w:t>
      </w:r>
    </w:p>
    <w:p w14:paraId="303AD239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B9FA0FC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15EFB9F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28138B">
        <w:rPr>
          <w:rFonts w:cs="AkzidenzGroteskBE-Regular"/>
          <w:color w:val="000000"/>
          <w:w w:val="96"/>
        </w:rPr>
        <w:t>Le président ou/et secrétaire de séance</w:t>
      </w:r>
    </w:p>
    <w:p w14:paraId="28BD1696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ascii="AkzidenzGroteskBE-Regular" w:hAnsi="AkzidenzGroteskBE-Regular" w:cs="AkzidenzGroteskBE-Regular"/>
          <w:color w:val="000000"/>
          <w:w w:val="96"/>
          <w:sz w:val="18"/>
          <w:szCs w:val="18"/>
        </w:rPr>
      </w:pPr>
    </w:p>
    <w:p w14:paraId="79184FA1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ascii="AkzidenzGroteskBE-Regular" w:hAnsi="AkzidenzGroteskBE-Regular" w:cs="AkzidenzGroteskBE-Regular"/>
          <w:color w:val="000000"/>
          <w:w w:val="96"/>
          <w:sz w:val="18"/>
          <w:szCs w:val="18"/>
        </w:rPr>
      </w:pPr>
    </w:p>
    <w:p w14:paraId="34B3DD35" w14:textId="77777777" w:rsidR="0028138B" w:rsidRPr="0028138B" w:rsidRDefault="0028138B" w:rsidP="0028138B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ascii="AkzidenzGroteskBE-Regular" w:hAnsi="AkzidenzGroteskBE-Regular" w:cs="AkzidenzGroteskBE-Regular"/>
          <w:color w:val="000000"/>
          <w:w w:val="96"/>
          <w:sz w:val="18"/>
          <w:szCs w:val="18"/>
        </w:rPr>
      </w:pPr>
    </w:p>
    <w:p w14:paraId="54AC8574" w14:textId="1645BC74" w:rsidR="00D251C1" w:rsidRPr="00815F18" w:rsidRDefault="00D251C1" w:rsidP="00465F1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sectPr w:rsidR="00D251C1" w:rsidRPr="00815F18" w:rsidSect="00A95922">
      <w:pgSz w:w="11900" w:h="16840"/>
      <w:pgMar w:top="709" w:right="985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Hypatia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kzidenzGroteskBE-Md">
    <w:altName w:val="Akzidenz Grotesk BE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0"/>
    <w:rsid w:val="00041FA2"/>
    <w:rsid w:val="0018548B"/>
    <w:rsid w:val="0028138B"/>
    <w:rsid w:val="00353109"/>
    <w:rsid w:val="00465F1C"/>
    <w:rsid w:val="0052302E"/>
    <w:rsid w:val="006E77E1"/>
    <w:rsid w:val="0078187F"/>
    <w:rsid w:val="00815F18"/>
    <w:rsid w:val="008264D5"/>
    <w:rsid w:val="00866E5C"/>
    <w:rsid w:val="00902D4D"/>
    <w:rsid w:val="00937E03"/>
    <w:rsid w:val="00A95922"/>
    <w:rsid w:val="00C22C3A"/>
    <w:rsid w:val="00CF2320"/>
    <w:rsid w:val="00D251C1"/>
    <w:rsid w:val="00DB119A"/>
    <w:rsid w:val="00F863E0"/>
    <w:rsid w:val="00FB2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8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1D75B-2B04-B541-9256-8E69214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417</Words>
  <Characters>2295</Characters>
  <Application>Microsoft Macintosh Word</Application>
  <DocSecurity>0</DocSecurity>
  <Lines>19</Lines>
  <Paragraphs>5</Paragraphs>
  <ScaleCrop>false</ScaleCrop>
  <Company>Claudine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15</cp:revision>
  <cp:lastPrinted>2017-03-15T13:49:00Z</cp:lastPrinted>
  <dcterms:created xsi:type="dcterms:W3CDTF">2017-03-15T13:30:00Z</dcterms:created>
  <dcterms:modified xsi:type="dcterms:W3CDTF">2017-04-20T15:48:00Z</dcterms:modified>
</cp:coreProperties>
</file>